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7A2" w:rsidRPr="008307A2" w:rsidRDefault="00E1244F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26</w:t>
      </w:r>
      <w:r w:rsidR="00492FB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492FB0">
        <w:rPr>
          <w:rFonts w:ascii="Times New Roman" w:hAnsi="Times New Roman" w:cs="Times New Roman"/>
          <w:b/>
          <w:sz w:val="24"/>
          <w:szCs w:val="24"/>
        </w:rPr>
        <w:t>0.2021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BD2ED9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</w:t>
      </w:r>
      <w:r w:rsidR="00784BD4">
        <w:rPr>
          <w:rFonts w:ascii="Times New Roman" w:hAnsi="Times New Roman"/>
          <w:b/>
          <w:sz w:val="28"/>
          <w:szCs w:val="28"/>
        </w:rPr>
        <w:t>изделий медицинского назначения</w:t>
      </w:r>
      <w:r w:rsidR="00B107CA">
        <w:rPr>
          <w:rFonts w:ascii="Times New Roman" w:hAnsi="Times New Roman"/>
          <w:b/>
          <w:sz w:val="28"/>
          <w:szCs w:val="28"/>
        </w:rPr>
        <w:t>, медицинского оборудования</w:t>
      </w:r>
      <w:r w:rsidRPr="00FF30C9">
        <w:rPr>
          <w:rFonts w:ascii="Times New Roman" w:hAnsi="Times New Roman"/>
          <w:b/>
          <w:sz w:val="28"/>
          <w:szCs w:val="28"/>
        </w:rPr>
        <w:t xml:space="preserve"> способом запроса  ценовых предложений</w:t>
      </w:r>
    </w:p>
    <w:p w:rsidR="008307A2" w:rsidRDefault="008307A2" w:rsidP="009A34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E1244F">
        <w:rPr>
          <w:rFonts w:ascii="Times New Roman" w:hAnsi="Times New Roman"/>
          <w:b/>
          <w:sz w:val="28"/>
          <w:szCs w:val="28"/>
          <w:lang w:val="kk-KZ"/>
        </w:rPr>
        <w:t>47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E1244F">
        <w:rPr>
          <w:rFonts w:ascii="Times New Roman" w:hAnsi="Times New Roman"/>
          <w:b/>
          <w:sz w:val="28"/>
          <w:szCs w:val="28"/>
          <w:lang w:val="kk-KZ"/>
        </w:rPr>
        <w:t>26</w:t>
      </w:r>
      <w:r>
        <w:rPr>
          <w:rFonts w:ascii="Times New Roman" w:hAnsi="Times New Roman"/>
          <w:b/>
          <w:sz w:val="28"/>
          <w:szCs w:val="28"/>
        </w:rPr>
        <w:t>.</w:t>
      </w:r>
      <w:r w:rsidR="00E1244F">
        <w:rPr>
          <w:rFonts w:ascii="Times New Roman" w:hAnsi="Times New Roman"/>
          <w:b/>
          <w:sz w:val="28"/>
          <w:szCs w:val="28"/>
          <w:lang w:val="kk-KZ"/>
        </w:rPr>
        <w:t>1</w:t>
      </w:r>
      <w:r w:rsidR="00434798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.20</w:t>
      </w:r>
      <w:r w:rsidR="004D2930">
        <w:rPr>
          <w:rFonts w:ascii="Times New Roman" w:hAnsi="Times New Roman"/>
          <w:b/>
          <w:sz w:val="28"/>
          <w:szCs w:val="28"/>
        </w:rPr>
        <w:t>2</w:t>
      </w:r>
      <w:r w:rsidR="00434798">
        <w:rPr>
          <w:rFonts w:ascii="Times New Roman" w:hAnsi="Times New Roman"/>
          <w:b/>
          <w:sz w:val="28"/>
          <w:szCs w:val="28"/>
        </w:rPr>
        <w:t>1</w:t>
      </w:r>
    </w:p>
    <w:p w:rsidR="004D2788" w:rsidRDefault="004D2788" w:rsidP="009A3499">
      <w:pPr>
        <w:spacing w:after="0"/>
        <w:jc w:val="center"/>
        <w:rPr>
          <w:rFonts w:ascii="Times New Roman" w:hAnsi="Times New Roman"/>
          <w:b/>
          <w:sz w:val="26"/>
          <w:szCs w:val="26"/>
          <w:lang w:val="kk-KZ"/>
        </w:rPr>
      </w:pPr>
      <w:r>
        <w:rPr>
          <w:rFonts w:ascii="Times New Roman" w:hAnsi="Times New Roman"/>
          <w:b/>
          <w:sz w:val="26"/>
          <w:szCs w:val="26"/>
          <w:lang w:val="kk-KZ"/>
        </w:rPr>
        <w:t>Перечень закупаемого товара</w:t>
      </w:r>
    </w:p>
    <w:p w:rsidR="00175786" w:rsidRPr="007F0EAB" w:rsidRDefault="00175786" w:rsidP="009A349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1417"/>
        <w:gridCol w:w="1276"/>
        <w:gridCol w:w="1701"/>
        <w:gridCol w:w="3969"/>
        <w:gridCol w:w="1843"/>
        <w:gridCol w:w="2268"/>
      </w:tblGrid>
      <w:tr w:rsidR="00492FB0" w:rsidRPr="00C572EF" w:rsidTr="009F507E">
        <w:trPr>
          <w:trHeight w:val="7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B0" w:rsidRPr="00C572EF" w:rsidRDefault="00492FB0" w:rsidP="009F507E">
            <w:pPr>
              <w:spacing w:after="200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  <w:r w:rsidRPr="00C572E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B0" w:rsidRPr="00C572EF" w:rsidRDefault="00492FB0" w:rsidP="009F507E">
            <w:pPr>
              <w:spacing w:after="200"/>
              <w:rPr>
                <w:rFonts w:ascii="Times New Roman" w:hAnsi="Times New Roman"/>
                <w:b/>
                <w:color w:val="00000A"/>
                <w:sz w:val="24"/>
                <w:szCs w:val="24"/>
                <w:lang w:val="kk-KZ"/>
              </w:rPr>
            </w:pPr>
            <w:r w:rsidRPr="00C572EF">
              <w:rPr>
                <w:rFonts w:ascii="Times New Roman" w:hAnsi="Times New Roman"/>
                <w:b/>
                <w:sz w:val="24"/>
                <w:szCs w:val="24"/>
              </w:rPr>
              <w:t>Наименование закупа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B0" w:rsidRPr="00C572EF" w:rsidRDefault="00492FB0" w:rsidP="009F507E">
            <w:pPr>
              <w:spacing w:after="200"/>
              <w:rPr>
                <w:rFonts w:ascii="Times New Roman" w:hAnsi="Times New Roman"/>
                <w:b/>
                <w:color w:val="00000A"/>
                <w:sz w:val="24"/>
                <w:szCs w:val="24"/>
                <w:lang w:val="kk-KZ"/>
              </w:rPr>
            </w:pPr>
            <w:r w:rsidRPr="00C572EF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B0" w:rsidRPr="00C572EF" w:rsidRDefault="00492FB0" w:rsidP="009F50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72EF">
              <w:rPr>
                <w:rFonts w:ascii="Times New Roman" w:hAnsi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B0" w:rsidRPr="00C572EF" w:rsidRDefault="00492FB0" w:rsidP="009F507E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C572EF">
              <w:rPr>
                <w:rFonts w:ascii="Times New Roman" w:hAnsi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B0" w:rsidRPr="00C572EF" w:rsidRDefault="00492FB0" w:rsidP="009F507E">
            <w:pPr>
              <w:spacing w:after="200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A"/>
                <w:szCs w:val="20"/>
                <w:lang w:val="kk-KZ"/>
              </w:rPr>
              <w:t>Описание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B0" w:rsidRPr="00C572EF" w:rsidRDefault="00492FB0" w:rsidP="009F507E">
            <w:pPr>
              <w:spacing w:after="200"/>
              <w:rPr>
                <w:rFonts w:ascii="Times New Roman" w:hAnsi="Times New Roman"/>
                <w:b/>
                <w:color w:val="00000A"/>
                <w:sz w:val="24"/>
                <w:szCs w:val="24"/>
                <w:lang w:val="kk-KZ"/>
              </w:rPr>
            </w:pPr>
            <w:r w:rsidRPr="00C572EF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B0" w:rsidRPr="00C572EF" w:rsidRDefault="00492FB0" w:rsidP="009F50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572EF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E1244F" w:rsidRPr="00C572EF" w:rsidTr="009F507E">
        <w:trPr>
          <w:trHeight w:val="1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C572EF" w:rsidRDefault="00E1244F" w:rsidP="00E1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C572EF" w:rsidRDefault="00E1244F" w:rsidP="00E1244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Лоток медицинский почкообразный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2441E7" w:rsidRDefault="00E1244F" w:rsidP="00E1244F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  <w:t>20шт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32000,00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Лотки медицинские почкообразные изготовлены из высококачественной нержавеющей стали, устойчивой к дезинфицирующим растворам и действию высоких температур.</w:t>
            </w:r>
          </w:p>
          <w:p w:rsidR="00E1244F" w:rsidRPr="0099250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Длина, мм: 260</w:t>
            </w:r>
          </w:p>
          <w:p w:rsidR="00E1244F" w:rsidRPr="0099250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Ширина, мм: 160</w:t>
            </w:r>
          </w:p>
          <w:p w:rsidR="00E1244F" w:rsidRPr="0099250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Высота, мм: 32</w:t>
            </w:r>
          </w:p>
          <w:p w:rsidR="00E1244F" w:rsidRPr="0099250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Объем, л: 0,5</w:t>
            </w:r>
          </w:p>
          <w:p w:rsidR="00E1244F" w:rsidRPr="002441E7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Масса, кг: 0,205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C572EF" w:rsidRDefault="00E1244F" w:rsidP="00E1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а.Бескол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ул.Пироговы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r w:rsidRPr="00C93F5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в течении 30 дней  после подписания договора </w:t>
            </w:r>
          </w:p>
        </w:tc>
      </w:tr>
      <w:tr w:rsidR="00E1244F" w:rsidRPr="00C572EF" w:rsidTr="00304B7D">
        <w:trPr>
          <w:trHeight w:val="1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C572EF" w:rsidRDefault="00E1244F" w:rsidP="00E1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44F" w:rsidRPr="003142C3" w:rsidRDefault="00E1244F" w:rsidP="00E1244F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Отсасыватель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хирургический электрический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244F" w:rsidRPr="008E05FE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C572EF" w:rsidRDefault="00E1244F" w:rsidP="00E1244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876AEF" w:rsidRDefault="00E1244F" w:rsidP="00E1244F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300000,00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Отсасыватель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хирургический электрический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:7А-23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244F" w:rsidRPr="0047178E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Отсасыватель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 для отсасывания крови, гноя и различных жидкостей, частиц тканей и газов из операционных ран и других полостей во время и после операций и других необходимых случаях, для применения в перевязочных, хирургических, гинекологических и других отделениях лечебных учреждений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C572EF" w:rsidRDefault="00E1244F" w:rsidP="00E1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а.Бескол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ул.Пироговы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r w:rsidRPr="00C93F5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в течении 30 дней  после подписания договора </w:t>
            </w:r>
          </w:p>
        </w:tc>
      </w:tr>
      <w:tr w:rsidR="00E1244F" w:rsidRPr="00C572EF" w:rsidTr="002E1C60">
        <w:trPr>
          <w:trHeight w:val="1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kk-KZ"/>
              </w:rPr>
              <w:t>Бактерицидный облучатель двухламповый передвижной</w:t>
            </w:r>
          </w:p>
          <w:p w:rsidR="00E1244F" w:rsidRPr="00876AEF" w:rsidRDefault="00E1244F" w:rsidP="00E1244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kk-KZ"/>
              </w:rPr>
              <w:t>2х30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2441E7" w:rsidRDefault="00E1244F" w:rsidP="00E1244F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  <w:t>1шт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52000,00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52000,00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Тип лампы : кварцевый, открытый</w:t>
            </w:r>
          </w:p>
          <w:p w:rsidR="00E1244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Способ установки: передвижная конструкци на колесиках</w:t>
            </w:r>
          </w:p>
          <w:p w:rsidR="00E1244F" w:rsidRPr="00130B03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Мощность одной лампы: 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</w:t>
            </w:r>
          </w:p>
          <w:p w:rsidR="00E1244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действия одной лампы: 30кв.м</w:t>
            </w:r>
          </w:p>
          <w:p w:rsidR="00E1244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Совокупная площадь действия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облучателя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60кв.м</w:t>
            </w:r>
          </w:p>
          <w:p w:rsidR="00E1244F" w:rsidRPr="00876AE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Комплектация : две лампы, передвижная конструкция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колесиками и блоком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C572EF" w:rsidRDefault="00E1244F" w:rsidP="00E1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а.Бескол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ул.Пироговы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r w:rsidRPr="00C93F5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в течении 30 дней  после подписания договора </w:t>
            </w:r>
          </w:p>
        </w:tc>
      </w:tr>
      <w:tr w:rsidR="00E1244F" w:rsidRPr="00C572EF" w:rsidTr="002E1C60">
        <w:trPr>
          <w:trHeight w:val="1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kk-KZ"/>
              </w:rPr>
              <w:t>Бактерицидный облучатель четырехламповый передвижной</w:t>
            </w:r>
          </w:p>
          <w:p w:rsidR="00E1244F" w:rsidRDefault="00E1244F" w:rsidP="00E1244F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kk-KZ"/>
              </w:rPr>
              <w:t>4х30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  <w:t>1шт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72000,00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72000,00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Тип лампы : кварцевый, открытый</w:t>
            </w:r>
          </w:p>
          <w:p w:rsidR="00E1244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Способ установки: передвижная конструкци на колесиках</w:t>
            </w:r>
          </w:p>
          <w:p w:rsidR="00E1244F" w:rsidRPr="00324ED6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Мощность одной лампы: 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</w:t>
            </w:r>
          </w:p>
          <w:p w:rsidR="00E1244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действия одной лампы: 30кв.м</w:t>
            </w:r>
          </w:p>
          <w:p w:rsidR="00E1244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Совокупная площадь действия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облучателя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60кв.м</w:t>
            </w:r>
          </w:p>
          <w:p w:rsidR="00E1244F" w:rsidRPr="00876AEF" w:rsidRDefault="00E1244F" w:rsidP="00E124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Комплектация : четырехламповый, передвижная конструкция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колесиками и блоком питания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Pr="00C572EF" w:rsidRDefault="00E1244F" w:rsidP="00E12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а.Бескол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ул.Пироговы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4F" w:rsidRDefault="00E1244F" w:rsidP="00E1244F">
            <w:r w:rsidRPr="00C93F51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 в течении 30 дней  после подписания договора </w:t>
            </w:r>
          </w:p>
        </w:tc>
      </w:tr>
    </w:tbl>
    <w:tbl>
      <w:tblPr>
        <w:tblStyle w:val="11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1417"/>
        <w:gridCol w:w="1276"/>
        <w:gridCol w:w="1701"/>
        <w:gridCol w:w="3969"/>
        <w:gridCol w:w="1843"/>
        <w:gridCol w:w="2268"/>
      </w:tblGrid>
      <w:tr w:rsidR="009B2C81" w:rsidRPr="00C572EF" w:rsidTr="002E1C60">
        <w:trPr>
          <w:trHeight w:val="1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81" w:rsidRDefault="009B2C81" w:rsidP="0049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81" w:rsidRDefault="009B2C81" w:rsidP="00492517">
            <w:pPr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val="kk-KZ"/>
              </w:rPr>
            </w:pPr>
            <w:r w:rsidRPr="003E6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ABK Care Multi экспресс анализатор, определяющий уровень глюкозы</w:t>
            </w:r>
            <w:r w:rsidR="00EC3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холестерина</w:t>
            </w:r>
            <w:r w:rsidRPr="003E6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в крови</w:t>
            </w:r>
            <w:r w:rsidRPr="003E63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81" w:rsidRDefault="009B2C81" w:rsidP="00492517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kk-KZ"/>
              </w:rPr>
              <w:t>3шт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81" w:rsidRDefault="009B2C81" w:rsidP="0049251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81" w:rsidRDefault="009B2C81" w:rsidP="00492517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75000,00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81" w:rsidRDefault="009B2C81" w:rsidP="0049251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E6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ABK Care Multi экспресс анализатор, определяющий уровень глюкозы</w:t>
            </w:r>
            <w:r w:rsidR="00EC3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,холестерина </w:t>
            </w:r>
            <w:r w:rsidRPr="003E6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в крови</w:t>
            </w:r>
            <w:r w:rsidRPr="003E63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81" w:rsidRPr="00C572EF" w:rsidRDefault="009B2C81" w:rsidP="0049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а.Бескол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>ул.Пироговы</w:t>
            </w:r>
            <w:proofErr w:type="spellEnd"/>
            <w:r w:rsidRPr="00C572EF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81" w:rsidRDefault="002E1C60" w:rsidP="00492517">
            <w:r w:rsidRPr="00C93F51">
              <w:rPr>
                <w:rFonts w:ascii="Times New Roman" w:hAnsi="Times New Roman" w:cs="Times New Roman"/>
                <w:sz w:val="24"/>
                <w:szCs w:val="24"/>
              </w:rPr>
              <w:t>Поставка  в течении 30 дней  после подписания договора</w:t>
            </w:r>
          </w:p>
        </w:tc>
      </w:tr>
    </w:tbl>
    <w:p w:rsidR="00CE34F9" w:rsidRDefault="00CE34F9" w:rsidP="004730B4">
      <w:pPr>
        <w:rPr>
          <w:rFonts w:ascii="Times New Roman" w:hAnsi="Times New Roman"/>
          <w:b/>
          <w:sz w:val="32"/>
          <w:szCs w:val="32"/>
        </w:rPr>
      </w:pPr>
    </w:p>
    <w:p w:rsidR="009B2C81" w:rsidRDefault="009B2C81" w:rsidP="004730B4">
      <w:pPr>
        <w:rPr>
          <w:rFonts w:ascii="Times New Roman" w:hAnsi="Times New Roman"/>
          <w:b/>
          <w:sz w:val="32"/>
          <w:szCs w:val="32"/>
        </w:rPr>
      </w:pPr>
    </w:p>
    <w:p w:rsidR="009B2C81" w:rsidRDefault="009B2C81" w:rsidP="004730B4">
      <w:pPr>
        <w:rPr>
          <w:rFonts w:ascii="Times New Roman" w:hAnsi="Times New Roman"/>
          <w:b/>
          <w:sz w:val="32"/>
          <w:szCs w:val="32"/>
        </w:rPr>
      </w:pPr>
    </w:p>
    <w:p w:rsidR="009B2C81" w:rsidRDefault="009B2C81" w:rsidP="004730B4">
      <w:pPr>
        <w:rPr>
          <w:rFonts w:ascii="Times New Roman" w:hAnsi="Times New Roman"/>
          <w:b/>
          <w:sz w:val="32"/>
          <w:szCs w:val="32"/>
        </w:rPr>
      </w:pPr>
    </w:p>
    <w:p w:rsidR="009B2C81" w:rsidRDefault="009B2C81" w:rsidP="004730B4">
      <w:pPr>
        <w:rPr>
          <w:rFonts w:ascii="Times New Roman" w:hAnsi="Times New Roman"/>
          <w:b/>
          <w:sz w:val="32"/>
          <w:szCs w:val="32"/>
        </w:rPr>
      </w:pPr>
    </w:p>
    <w:p w:rsidR="004730B4" w:rsidRPr="004730B4" w:rsidRDefault="004E695C" w:rsidP="004730B4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E1244F">
        <w:rPr>
          <w:rFonts w:ascii="Times New Roman" w:hAnsi="Times New Roman"/>
          <w:b/>
          <w:sz w:val="32"/>
          <w:szCs w:val="32"/>
          <w:lang w:val="kk-KZ"/>
        </w:rPr>
        <w:t>26</w:t>
      </w:r>
      <w:r w:rsidR="00A1409F">
        <w:rPr>
          <w:rFonts w:ascii="Times New Roman" w:hAnsi="Times New Roman"/>
          <w:b/>
          <w:sz w:val="32"/>
          <w:szCs w:val="32"/>
        </w:rPr>
        <w:t xml:space="preserve"> </w:t>
      </w:r>
      <w:r w:rsidR="00E1244F">
        <w:rPr>
          <w:rFonts w:ascii="Times New Roman" w:hAnsi="Times New Roman"/>
          <w:b/>
          <w:sz w:val="32"/>
          <w:szCs w:val="32"/>
          <w:lang w:val="kk-KZ"/>
        </w:rPr>
        <w:t>октября</w:t>
      </w:r>
      <w:r w:rsidR="00F01829">
        <w:rPr>
          <w:rFonts w:ascii="Times New Roman" w:hAnsi="Times New Roman"/>
          <w:b/>
          <w:sz w:val="32"/>
          <w:szCs w:val="32"/>
        </w:rPr>
        <w:t xml:space="preserve"> 202</w:t>
      </w:r>
      <w:r w:rsidR="00434798">
        <w:rPr>
          <w:rFonts w:ascii="Times New Roman" w:hAnsi="Times New Roman"/>
          <w:b/>
          <w:sz w:val="32"/>
          <w:szCs w:val="32"/>
        </w:rPr>
        <w:t>1</w:t>
      </w:r>
      <w:r w:rsidR="00F01829">
        <w:rPr>
          <w:rFonts w:ascii="Times New Roman" w:hAnsi="Times New Roman"/>
          <w:b/>
          <w:sz w:val="32"/>
          <w:szCs w:val="32"/>
        </w:rPr>
        <w:t xml:space="preserve"> года</w:t>
      </w:r>
      <w:bookmarkStart w:id="0" w:name="_GoBack"/>
      <w:bookmarkEnd w:id="0"/>
      <w:r w:rsidRPr="00EF13C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в </w:t>
      </w:r>
      <w:r w:rsidRPr="00EF13C6">
        <w:rPr>
          <w:rFonts w:ascii="Times New Roman" w:hAnsi="Times New Roman"/>
          <w:b/>
          <w:sz w:val="32"/>
          <w:szCs w:val="32"/>
        </w:rPr>
        <w:t>14 часов 30 минут местного времени</w:t>
      </w:r>
    </w:p>
    <w:p w:rsidR="00A1409F" w:rsidRDefault="00A1409F" w:rsidP="00A1409F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>
        <w:rPr>
          <w:rFonts w:ascii="Times New Roman" w:hAnsi="Times New Roman"/>
          <w:b/>
          <w:shd w:val="clear" w:color="auto" w:fill="FFFFFF"/>
        </w:rPr>
        <w:t>1</w:t>
      </w:r>
      <w:r w:rsidR="000A0BBC" w:rsidRPr="000A0BBC">
        <w:t xml:space="preserve"> </w:t>
      </w:r>
      <w:r w:rsidR="000A0BBC">
        <w:t>(</w:t>
      </w:r>
      <w:r w:rsidR="000A0BBC" w:rsidRPr="000A0BBC">
        <w:rPr>
          <w:rFonts w:ascii="Times New Roman" w:hAnsi="Times New Roman"/>
          <w:b/>
          <w:shd w:val="clear" w:color="auto" w:fill="FFFFFF"/>
        </w:rPr>
        <w:t>Лоток медицинский почкообразный</w:t>
      </w:r>
      <w:r w:rsidR="000A0BBC">
        <w:rPr>
          <w:rFonts w:ascii="Times New Roman" w:hAnsi="Times New Roman"/>
          <w:b/>
          <w:shd w:val="clear" w:color="auto" w:fill="FFFFFF"/>
        </w:rPr>
        <w:t>)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A1409F" w:rsidRPr="004C7D48" w:rsidTr="00964C4D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A1409F" w:rsidRPr="00044800" w:rsidTr="00964C4D">
        <w:trPr>
          <w:trHeight w:val="559"/>
        </w:trPr>
        <w:tc>
          <w:tcPr>
            <w:tcW w:w="425" w:type="dxa"/>
          </w:tcPr>
          <w:p w:rsidR="00A1409F" w:rsidRDefault="00A1409F" w:rsidP="00964C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:rsidR="00A1409F" w:rsidRDefault="00A1409F" w:rsidP="00A433B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DF7D84"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 w:rsidR="00A433BE">
              <w:rPr>
                <w:rFonts w:ascii="Times New Roman" w:eastAsia="Calibri" w:hAnsi="Times New Roman" w:cs="Times New Roman"/>
                <w:color w:val="000000"/>
              </w:rPr>
              <w:t>Димеда</w:t>
            </w:r>
            <w:proofErr w:type="spellEnd"/>
            <w:r w:rsidRPr="00DF7D84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A1409F" w:rsidRPr="00A433BE" w:rsidRDefault="00A433BE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20шт</w:t>
            </w:r>
          </w:p>
        </w:tc>
        <w:tc>
          <w:tcPr>
            <w:tcW w:w="3257" w:type="dxa"/>
          </w:tcPr>
          <w:p w:rsidR="00A1409F" w:rsidRDefault="00A433BE" w:rsidP="00A433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31546,20</w:t>
            </w:r>
          </w:p>
        </w:tc>
        <w:tc>
          <w:tcPr>
            <w:tcW w:w="2406" w:type="dxa"/>
          </w:tcPr>
          <w:p w:rsidR="0010081A" w:rsidRDefault="00A433BE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25.10.21</w:t>
            </w:r>
          </w:p>
          <w:p w:rsidR="00A433BE" w:rsidRDefault="00A433BE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14:28</w:t>
            </w:r>
          </w:p>
        </w:tc>
      </w:tr>
    </w:tbl>
    <w:p w:rsidR="000A0BBC" w:rsidRDefault="000A0BBC" w:rsidP="000A0BBC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A1409F" w:rsidRDefault="00A1409F" w:rsidP="00A1409F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>
        <w:rPr>
          <w:rFonts w:ascii="Times New Roman" w:hAnsi="Times New Roman"/>
          <w:b/>
          <w:shd w:val="clear" w:color="auto" w:fill="FFFFFF"/>
        </w:rPr>
        <w:t>2</w:t>
      </w:r>
      <w:r w:rsidR="000A0BBC">
        <w:rPr>
          <w:rFonts w:ascii="Times New Roman" w:hAnsi="Times New Roman"/>
          <w:b/>
          <w:shd w:val="clear" w:color="auto" w:fill="FFFFFF"/>
        </w:rPr>
        <w:t xml:space="preserve"> (</w:t>
      </w:r>
      <w:proofErr w:type="spellStart"/>
      <w:r w:rsidR="000A0BBC" w:rsidRPr="000A0BBC">
        <w:rPr>
          <w:rFonts w:ascii="Times New Roman" w:hAnsi="Times New Roman"/>
          <w:b/>
          <w:shd w:val="clear" w:color="auto" w:fill="FFFFFF"/>
        </w:rPr>
        <w:t>Отсасыватель</w:t>
      </w:r>
      <w:proofErr w:type="spellEnd"/>
      <w:r w:rsidR="000A0BBC" w:rsidRPr="000A0BBC">
        <w:rPr>
          <w:rFonts w:ascii="Times New Roman" w:hAnsi="Times New Roman"/>
          <w:b/>
          <w:shd w:val="clear" w:color="auto" w:fill="FFFFFF"/>
        </w:rPr>
        <w:t xml:space="preserve"> хирургический электрический</w:t>
      </w:r>
      <w:r w:rsidR="000A0BBC">
        <w:rPr>
          <w:rFonts w:ascii="Times New Roman" w:hAnsi="Times New Roman"/>
          <w:b/>
          <w:shd w:val="clear" w:color="auto" w:fill="FFFFFF"/>
        </w:rPr>
        <w:t>)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A1409F" w:rsidRPr="004C7D48" w:rsidTr="00964C4D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A1409F" w:rsidRPr="00044800" w:rsidTr="00964C4D">
        <w:trPr>
          <w:trHeight w:val="559"/>
        </w:trPr>
        <w:tc>
          <w:tcPr>
            <w:tcW w:w="425" w:type="dxa"/>
          </w:tcPr>
          <w:p w:rsidR="00A1409F" w:rsidRDefault="00A1409F" w:rsidP="00964C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:rsidR="00A1409F" w:rsidRDefault="009B2C81" w:rsidP="009B2C8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ИП Степанова 85</w:t>
            </w:r>
          </w:p>
        </w:tc>
        <w:tc>
          <w:tcPr>
            <w:tcW w:w="1415" w:type="dxa"/>
          </w:tcPr>
          <w:p w:rsidR="00A1409F" w:rsidRDefault="009B2C81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1409F">
              <w:rPr>
                <w:rFonts w:ascii="Times New Roman" w:hAnsi="Times New Roman"/>
              </w:rPr>
              <w:t>шт</w:t>
            </w:r>
          </w:p>
        </w:tc>
        <w:tc>
          <w:tcPr>
            <w:tcW w:w="3257" w:type="dxa"/>
          </w:tcPr>
          <w:p w:rsidR="00A1409F" w:rsidRDefault="009B2C81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245320</w:t>
            </w:r>
            <w:r w:rsidR="00A1409F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</w:tcPr>
          <w:p w:rsidR="00A1409F" w:rsidRDefault="009B2C81" w:rsidP="00A140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22.10.21</w:t>
            </w:r>
          </w:p>
          <w:p w:rsidR="009B2C81" w:rsidRDefault="009B2C81" w:rsidP="00A140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12:33</w:t>
            </w:r>
          </w:p>
        </w:tc>
      </w:tr>
      <w:tr w:rsidR="009B2C81" w:rsidRPr="00044800" w:rsidTr="00964C4D">
        <w:trPr>
          <w:trHeight w:val="559"/>
        </w:trPr>
        <w:tc>
          <w:tcPr>
            <w:tcW w:w="425" w:type="dxa"/>
          </w:tcPr>
          <w:p w:rsidR="009B2C81" w:rsidRDefault="009B2C81" w:rsidP="00964C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</w:tcPr>
          <w:p w:rsidR="009B2C81" w:rsidRDefault="009B2C81" w:rsidP="009B2C8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r w:rsidR="00A433BE">
              <w:rPr>
                <w:rFonts w:ascii="Times New Roman" w:eastAsia="Calibri" w:hAnsi="Times New Roman" w:cs="Times New Roman"/>
                <w:color w:val="000000"/>
              </w:rPr>
              <w:t>АЛЬФА МЕДИКА КАЗАХСТАН»</w:t>
            </w:r>
          </w:p>
        </w:tc>
        <w:tc>
          <w:tcPr>
            <w:tcW w:w="1415" w:type="dxa"/>
          </w:tcPr>
          <w:p w:rsidR="009B2C81" w:rsidRDefault="00A433BE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2шт</w:t>
            </w:r>
          </w:p>
        </w:tc>
        <w:tc>
          <w:tcPr>
            <w:tcW w:w="3257" w:type="dxa"/>
          </w:tcPr>
          <w:p w:rsidR="009B2C81" w:rsidRDefault="00A433BE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271050,00</w:t>
            </w:r>
          </w:p>
        </w:tc>
        <w:tc>
          <w:tcPr>
            <w:tcW w:w="2406" w:type="dxa"/>
          </w:tcPr>
          <w:p w:rsidR="009B2C81" w:rsidRDefault="00A433BE" w:rsidP="00A140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22.10.21</w:t>
            </w:r>
          </w:p>
          <w:p w:rsidR="00A433BE" w:rsidRDefault="00A433BE" w:rsidP="00A140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14:18</w:t>
            </w:r>
          </w:p>
        </w:tc>
      </w:tr>
      <w:tr w:rsidR="00E576E2" w:rsidRPr="00044800" w:rsidTr="00964C4D">
        <w:trPr>
          <w:trHeight w:val="559"/>
        </w:trPr>
        <w:tc>
          <w:tcPr>
            <w:tcW w:w="425" w:type="dxa"/>
          </w:tcPr>
          <w:p w:rsidR="00E576E2" w:rsidRDefault="00E576E2" w:rsidP="00E576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97" w:type="dxa"/>
          </w:tcPr>
          <w:p w:rsidR="00E576E2" w:rsidRDefault="00E576E2" w:rsidP="00E576E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DF7D84"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Димеда</w:t>
            </w:r>
            <w:proofErr w:type="spellEnd"/>
            <w:r w:rsidRPr="00DF7D84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E576E2" w:rsidRPr="00A433BE" w:rsidRDefault="00E576E2" w:rsidP="00E576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2шт</w:t>
            </w:r>
          </w:p>
        </w:tc>
        <w:tc>
          <w:tcPr>
            <w:tcW w:w="3257" w:type="dxa"/>
          </w:tcPr>
          <w:p w:rsidR="00E576E2" w:rsidRDefault="00E576E2" w:rsidP="00E576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231788,00</w:t>
            </w:r>
          </w:p>
        </w:tc>
        <w:tc>
          <w:tcPr>
            <w:tcW w:w="2406" w:type="dxa"/>
          </w:tcPr>
          <w:p w:rsidR="00E576E2" w:rsidRDefault="00E576E2" w:rsidP="00E576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25.10.21</w:t>
            </w:r>
          </w:p>
          <w:p w:rsidR="00E576E2" w:rsidRDefault="00E576E2" w:rsidP="00E576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14:28</w:t>
            </w:r>
          </w:p>
        </w:tc>
      </w:tr>
      <w:tr w:rsidR="00E83081" w:rsidRPr="00044800" w:rsidTr="00964C4D">
        <w:trPr>
          <w:trHeight w:val="559"/>
        </w:trPr>
        <w:tc>
          <w:tcPr>
            <w:tcW w:w="425" w:type="dxa"/>
          </w:tcPr>
          <w:p w:rsidR="00E83081" w:rsidRDefault="00E83081" w:rsidP="00E576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97" w:type="dxa"/>
          </w:tcPr>
          <w:p w:rsidR="00E83081" w:rsidRPr="00DF7D84" w:rsidRDefault="00E83081" w:rsidP="00E576E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ТОО «Братья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Азизляр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ИКО»</w:t>
            </w:r>
          </w:p>
        </w:tc>
        <w:tc>
          <w:tcPr>
            <w:tcW w:w="1415" w:type="dxa"/>
          </w:tcPr>
          <w:p w:rsidR="00E83081" w:rsidRDefault="00E83081" w:rsidP="00E576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2шт</w:t>
            </w:r>
          </w:p>
        </w:tc>
        <w:tc>
          <w:tcPr>
            <w:tcW w:w="3257" w:type="dxa"/>
          </w:tcPr>
          <w:p w:rsidR="00E83081" w:rsidRDefault="00E83081" w:rsidP="00E576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294000,00</w:t>
            </w:r>
          </w:p>
        </w:tc>
        <w:tc>
          <w:tcPr>
            <w:tcW w:w="2406" w:type="dxa"/>
          </w:tcPr>
          <w:p w:rsidR="00E83081" w:rsidRDefault="00E83081" w:rsidP="00E576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26.10.21</w:t>
            </w:r>
          </w:p>
          <w:p w:rsidR="00E83081" w:rsidRDefault="00E83081" w:rsidP="00E576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11:55</w:t>
            </w:r>
          </w:p>
        </w:tc>
      </w:tr>
    </w:tbl>
    <w:p w:rsidR="00E83081" w:rsidRDefault="00E83081" w:rsidP="00A1409F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A1409F" w:rsidRDefault="00A1409F" w:rsidP="000A0BBC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>
        <w:rPr>
          <w:rFonts w:ascii="Times New Roman" w:hAnsi="Times New Roman"/>
          <w:b/>
          <w:shd w:val="clear" w:color="auto" w:fill="FFFFFF"/>
        </w:rPr>
        <w:t>3</w:t>
      </w:r>
      <w:r w:rsidR="000A0BBC" w:rsidRPr="000A0BBC">
        <w:t xml:space="preserve"> </w:t>
      </w:r>
      <w:r w:rsidR="000A0BBC">
        <w:t>(</w:t>
      </w:r>
      <w:r w:rsidR="000A0BBC" w:rsidRPr="000A0BBC">
        <w:rPr>
          <w:rFonts w:ascii="Times New Roman" w:hAnsi="Times New Roman"/>
          <w:b/>
          <w:shd w:val="clear" w:color="auto" w:fill="FFFFFF"/>
        </w:rPr>
        <w:t>Бактерицидный облу</w:t>
      </w:r>
      <w:r w:rsidR="000A0BBC">
        <w:rPr>
          <w:rFonts w:ascii="Times New Roman" w:hAnsi="Times New Roman"/>
          <w:b/>
          <w:shd w:val="clear" w:color="auto" w:fill="FFFFFF"/>
        </w:rPr>
        <w:t xml:space="preserve">чатель двухламповый передвижной </w:t>
      </w:r>
      <w:r w:rsidR="000A0BBC" w:rsidRPr="000A0BBC">
        <w:rPr>
          <w:rFonts w:ascii="Times New Roman" w:hAnsi="Times New Roman"/>
          <w:b/>
          <w:shd w:val="clear" w:color="auto" w:fill="FFFFFF"/>
        </w:rPr>
        <w:t>2х30</w:t>
      </w:r>
      <w:r w:rsidR="000A0BBC">
        <w:rPr>
          <w:rFonts w:ascii="Times New Roman" w:hAnsi="Times New Roman"/>
          <w:b/>
          <w:shd w:val="clear" w:color="auto" w:fill="FFFFFF"/>
        </w:rPr>
        <w:t>)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A1409F" w:rsidRPr="004C7D48" w:rsidTr="00964C4D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09F" w:rsidRPr="00AC777B" w:rsidRDefault="00A1409F" w:rsidP="00964C4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A1409F" w:rsidRPr="00044800" w:rsidTr="00964C4D">
        <w:trPr>
          <w:trHeight w:val="559"/>
        </w:trPr>
        <w:tc>
          <w:tcPr>
            <w:tcW w:w="425" w:type="dxa"/>
          </w:tcPr>
          <w:p w:rsidR="00A1409F" w:rsidRDefault="00A1409F" w:rsidP="00964C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:rsidR="00A1409F" w:rsidRDefault="00A1409F" w:rsidP="00A433B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DF7D84"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 w:rsidR="00A433BE">
              <w:rPr>
                <w:rFonts w:ascii="Times New Roman" w:eastAsia="Calibri" w:hAnsi="Times New Roman" w:cs="Times New Roman"/>
                <w:color w:val="000000"/>
              </w:rPr>
              <w:t>КазахМедИмпорт</w:t>
            </w:r>
            <w:proofErr w:type="spellEnd"/>
            <w:r w:rsidRPr="00DF7D84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A1409F" w:rsidRDefault="00A433BE" w:rsidP="00A140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1409F">
              <w:rPr>
                <w:rFonts w:ascii="Times New Roman" w:hAnsi="Times New Roman"/>
              </w:rPr>
              <w:t>шт</w:t>
            </w:r>
          </w:p>
        </w:tc>
        <w:tc>
          <w:tcPr>
            <w:tcW w:w="3257" w:type="dxa"/>
          </w:tcPr>
          <w:p w:rsidR="00A1409F" w:rsidRDefault="00A433BE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1409F">
              <w:rPr>
                <w:rFonts w:ascii="Times New Roman" w:hAnsi="Times New Roman"/>
              </w:rPr>
              <w:t>2000,00</w:t>
            </w:r>
          </w:p>
        </w:tc>
        <w:tc>
          <w:tcPr>
            <w:tcW w:w="2406" w:type="dxa"/>
          </w:tcPr>
          <w:p w:rsidR="00A1409F" w:rsidRDefault="00A433BE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25.10.21</w:t>
            </w:r>
          </w:p>
          <w:p w:rsidR="00A1409F" w:rsidRDefault="00A1409F" w:rsidP="00964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10:32</w:t>
            </w:r>
          </w:p>
        </w:tc>
      </w:tr>
    </w:tbl>
    <w:p w:rsidR="00E83081" w:rsidRDefault="00E83081" w:rsidP="00A433BE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E83081" w:rsidRDefault="00E83081" w:rsidP="00A433BE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A433BE" w:rsidRDefault="00A433BE" w:rsidP="000A0BBC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lastRenderedPageBreak/>
        <w:t>ЛОТ №</w:t>
      </w:r>
      <w:r>
        <w:rPr>
          <w:rFonts w:ascii="Times New Roman" w:hAnsi="Times New Roman"/>
          <w:b/>
          <w:shd w:val="clear" w:color="auto" w:fill="FFFFFF"/>
        </w:rPr>
        <w:t>4</w:t>
      </w:r>
      <w:r w:rsidR="000A0BBC" w:rsidRPr="000A0BBC">
        <w:t xml:space="preserve"> </w:t>
      </w:r>
      <w:r w:rsidR="000A0BBC">
        <w:t>(</w:t>
      </w:r>
      <w:r w:rsidR="000A0BBC" w:rsidRPr="000A0BBC">
        <w:rPr>
          <w:rFonts w:ascii="Times New Roman" w:hAnsi="Times New Roman"/>
          <w:b/>
          <w:shd w:val="clear" w:color="auto" w:fill="FFFFFF"/>
        </w:rPr>
        <w:t>Бактерицидный облу</w:t>
      </w:r>
      <w:r w:rsidR="000A0BBC">
        <w:rPr>
          <w:rFonts w:ascii="Times New Roman" w:hAnsi="Times New Roman"/>
          <w:b/>
          <w:shd w:val="clear" w:color="auto" w:fill="FFFFFF"/>
        </w:rPr>
        <w:t xml:space="preserve">чатель </w:t>
      </w:r>
      <w:r w:rsidR="00EC3F08">
        <w:rPr>
          <w:rFonts w:ascii="Times New Roman" w:hAnsi="Times New Roman"/>
          <w:b/>
          <w:shd w:val="clear" w:color="auto" w:fill="FFFFFF"/>
        </w:rPr>
        <w:t>четыре</w:t>
      </w:r>
      <w:r w:rsidR="000A0BBC">
        <w:rPr>
          <w:rFonts w:ascii="Times New Roman" w:hAnsi="Times New Roman"/>
          <w:b/>
          <w:shd w:val="clear" w:color="auto" w:fill="FFFFFF"/>
        </w:rPr>
        <w:t>хламповый передвижной 4</w:t>
      </w:r>
      <w:r w:rsidR="000A0BBC" w:rsidRPr="000A0BBC">
        <w:rPr>
          <w:rFonts w:ascii="Times New Roman" w:hAnsi="Times New Roman"/>
          <w:b/>
          <w:shd w:val="clear" w:color="auto" w:fill="FFFFFF"/>
        </w:rPr>
        <w:t>х30</w:t>
      </w:r>
      <w:r w:rsidR="000A0BBC">
        <w:rPr>
          <w:rFonts w:ascii="Times New Roman" w:hAnsi="Times New Roman"/>
          <w:b/>
          <w:shd w:val="clear" w:color="auto" w:fill="FFFFFF"/>
        </w:rPr>
        <w:t>)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A433BE" w:rsidRPr="004C7D48" w:rsidTr="00492517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3BE" w:rsidRPr="00AC777B" w:rsidRDefault="00A433BE" w:rsidP="00492517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3BE" w:rsidRPr="00AC777B" w:rsidRDefault="00A433BE" w:rsidP="0049251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3BE" w:rsidRPr="00AC777B" w:rsidRDefault="00A433BE" w:rsidP="0049251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3BE" w:rsidRPr="00AC777B" w:rsidRDefault="00A433BE" w:rsidP="0049251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A433BE" w:rsidRPr="00AC777B" w:rsidRDefault="00A433BE" w:rsidP="0049251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3BE" w:rsidRPr="00AC777B" w:rsidRDefault="00A433BE" w:rsidP="0049251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A433BE" w:rsidRPr="00044800" w:rsidTr="00492517">
        <w:trPr>
          <w:trHeight w:val="559"/>
        </w:trPr>
        <w:tc>
          <w:tcPr>
            <w:tcW w:w="425" w:type="dxa"/>
          </w:tcPr>
          <w:p w:rsidR="00A433BE" w:rsidRDefault="00A433BE" w:rsidP="00492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:rsidR="00A433BE" w:rsidRDefault="00A433BE" w:rsidP="0049251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DF7D84"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КазахМедИмпорт</w:t>
            </w:r>
            <w:proofErr w:type="spellEnd"/>
            <w:r w:rsidRPr="00DF7D84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A433BE" w:rsidRDefault="00A433BE" w:rsidP="00492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1шт</w:t>
            </w:r>
          </w:p>
        </w:tc>
        <w:tc>
          <w:tcPr>
            <w:tcW w:w="3257" w:type="dxa"/>
          </w:tcPr>
          <w:p w:rsidR="00A433BE" w:rsidRDefault="00A433BE" w:rsidP="00492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>
              <w:rPr>
                <w:rFonts w:ascii="Times New Roman" w:hAnsi="Times New Roman"/>
              </w:rPr>
              <w:t>000,00</w:t>
            </w:r>
          </w:p>
        </w:tc>
        <w:tc>
          <w:tcPr>
            <w:tcW w:w="2406" w:type="dxa"/>
          </w:tcPr>
          <w:p w:rsidR="00A433BE" w:rsidRDefault="00A433BE" w:rsidP="00492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25.10.21</w:t>
            </w:r>
          </w:p>
          <w:p w:rsidR="00A433BE" w:rsidRDefault="00A433BE" w:rsidP="00492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10:32</w:t>
            </w:r>
          </w:p>
        </w:tc>
      </w:tr>
    </w:tbl>
    <w:p w:rsidR="004730B4" w:rsidRDefault="00887076" w:rsidP="00887076">
      <w:pPr>
        <w:jc w:val="both"/>
        <w:rPr>
          <w:rFonts w:ascii="Times New Roman" w:hAnsi="Times New Roman"/>
          <w:b/>
          <w:shd w:val="clear" w:color="auto" w:fill="FFFFFF"/>
        </w:rPr>
      </w:pPr>
      <w:r w:rsidRPr="00AC777B">
        <w:rPr>
          <w:rFonts w:ascii="Times New Roman" w:hAnsi="Times New Roman"/>
          <w:b/>
          <w:shd w:val="clear" w:color="auto" w:fill="FFFFFF"/>
        </w:rPr>
        <w:t>ЛОТ №</w:t>
      </w:r>
      <w:r w:rsidR="009B2C81">
        <w:rPr>
          <w:rFonts w:ascii="Times New Roman" w:hAnsi="Times New Roman"/>
          <w:b/>
          <w:shd w:val="clear" w:color="auto" w:fill="FFFFFF"/>
        </w:rPr>
        <w:t>5</w:t>
      </w:r>
      <w:r w:rsidR="000A0BBC" w:rsidRPr="000A0BBC">
        <w:t xml:space="preserve"> </w:t>
      </w:r>
      <w:r w:rsidR="000A0BBC">
        <w:t>(</w:t>
      </w:r>
      <w:r w:rsidR="000A0BBC" w:rsidRPr="000A0BBC">
        <w:rPr>
          <w:rFonts w:ascii="Times New Roman" w:hAnsi="Times New Roman"/>
          <w:b/>
          <w:shd w:val="clear" w:color="auto" w:fill="FFFFFF"/>
        </w:rPr>
        <w:t>экспресс анализатор</w:t>
      </w:r>
      <w:r w:rsidR="000A0BBC">
        <w:rPr>
          <w:rFonts w:ascii="Times New Roman" w:hAnsi="Times New Roman"/>
          <w:b/>
          <w:shd w:val="clear" w:color="auto" w:fill="FFFFFF"/>
        </w:rPr>
        <w:t>)</w:t>
      </w:r>
    </w:p>
    <w:tbl>
      <w:tblPr>
        <w:tblStyle w:val="a3"/>
        <w:tblW w:w="109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3397"/>
        <w:gridCol w:w="1415"/>
        <w:gridCol w:w="3257"/>
        <w:gridCol w:w="2406"/>
      </w:tblGrid>
      <w:tr w:rsidR="00436CB4" w:rsidRPr="004C7D48" w:rsidTr="00721BAF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CB4" w:rsidRPr="00AC777B" w:rsidRDefault="00436CB4" w:rsidP="00721BAF">
            <w:pPr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CB4" w:rsidRPr="00AC777B" w:rsidRDefault="00436CB4" w:rsidP="00721BA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CB4" w:rsidRPr="00AC777B" w:rsidRDefault="00436CB4" w:rsidP="00721BA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CB4" w:rsidRPr="00AC777B" w:rsidRDefault="00436CB4" w:rsidP="00721BA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AC777B">
              <w:rPr>
                <w:rFonts w:ascii="Times New Roman" w:hAnsi="Times New Roman"/>
              </w:rPr>
              <w:t>умма</w:t>
            </w:r>
            <w:proofErr w:type="spellEnd"/>
            <w:r w:rsidRPr="00AC777B"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436CB4" w:rsidRPr="00AC777B" w:rsidRDefault="00436CB4" w:rsidP="00721BA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6CB4" w:rsidRPr="00AC777B" w:rsidRDefault="00436CB4" w:rsidP="00721BA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C777B"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436CB4" w:rsidRPr="00044800" w:rsidTr="00721BAF">
        <w:trPr>
          <w:trHeight w:val="559"/>
        </w:trPr>
        <w:tc>
          <w:tcPr>
            <w:tcW w:w="425" w:type="dxa"/>
          </w:tcPr>
          <w:p w:rsidR="00436CB4" w:rsidRDefault="00436CB4" w:rsidP="00721B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</w:tcPr>
          <w:p w:rsidR="00436CB4" w:rsidRDefault="009B2C81" w:rsidP="00E8308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DF7D84"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Арша</w:t>
            </w:r>
            <w:proofErr w:type="spellEnd"/>
            <w:r w:rsidR="00DF7D84" w:rsidRPr="00DF7D84"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436CB4" w:rsidRDefault="009B2C81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3шт</w:t>
            </w:r>
          </w:p>
        </w:tc>
        <w:tc>
          <w:tcPr>
            <w:tcW w:w="3257" w:type="dxa"/>
          </w:tcPr>
          <w:p w:rsidR="00436CB4" w:rsidRDefault="009B2C81" w:rsidP="00436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68550</w:t>
            </w:r>
            <w:r w:rsidR="00DF7D84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</w:tcPr>
          <w:p w:rsidR="00DF7D84" w:rsidRDefault="009B2C81" w:rsidP="001F2B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A1409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  <w:r w:rsidR="00A1409F">
              <w:rPr>
                <w:rFonts w:ascii="Times New Roman" w:hAnsi="Times New Roman"/>
              </w:rPr>
              <w:t>0.2021</w:t>
            </w:r>
          </w:p>
          <w:p w:rsidR="00A1409F" w:rsidRDefault="009B2C81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A1409F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9B2C81" w:rsidRPr="00044800" w:rsidTr="00721BAF">
        <w:trPr>
          <w:trHeight w:val="559"/>
        </w:trPr>
        <w:tc>
          <w:tcPr>
            <w:tcW w:w="425" w:type="dxa"/>
          </w:tcPr>
          <w:p w:rsidR="009B2C81" w:rsidRDefault="009B2C81" w:rsidP="009B2C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</w:tcPr>
          <w:p w:rsidR="009B2C81" w:rsidRDefault="009B2C81" w:rsidP="009B2C8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ИП Степанова 85</w:t>
            </w:r>
          </w:p>
        </w:tc>
        <w:tc>
          <w:tcPr>
            <w:tcW w:w="1415" w:type="dxa"/>
          </w:tcPr>
          <w:p w:rsidR="009B2C81" w:rsidRDefault="009B2C81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3257" w:type="dxa"/>
          </w:tcPr>
          <w:p w:rsidR="009B2C81" w:rsidRDefault="009B2C81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</w:tcPr>
          <w:p w:rsidR="009B2C81" w:rsidRDefault="009B2C81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22.10.21</w:t>
            </w:r>
          </w:p>
          <w:p w:rsidR="009B2C81" w:rsidRDefault="009B2C81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12:33</w:t>
            </w:r>
          </w:p>
        </w:tc>
      </w:tr>
      <w:tr w:rsidR="00E83081" w:rsidRPr="00044800" w:rsidTr="00721BAF">
        <w:trPr>
          <w:trHeight w:val="559"/>
        </w:trPr>
        <w:tc>
          <w:tcPr>
            <w:tcW w:w="425" w:type="dxa"/>
          </w:tcPr>
          <w:p w:rsidR="00E83081" w:rsidRDefault="00E83081" w:rsidP="009B2C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97" w:type="dxa"/>
          </w:tcPr>
          <w:p w:rsidR="00E83081" w:rsidRDefault="00E83081" w:rsidP="009B2C8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«Тех-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Фарма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E83081" w:rsidRDefault="00E83081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3шт</w:t>
            </w:r>
          </w:p>
        </w:tc>
        <w:tc>
          <w:tcPr>
            <w:tcW w:w="3257" w:type="dxa"/>
          </w:tcPr>
          <w:p w:rsidR="00E83081" w:rsidRDefault="00E83081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75000,00</w:t>
            </w:r>
          </w:p>
        </w:tc>
        <w:tc>
          <w:tcPr>
            <w:tcW w:w="2406" w:type="dxa"/>
          </w:tcPr>
          <w:p w:rsidR="00E83081" w:rsidRDefault="00E83081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26.10.21</w:t>
            </w:r>
          </w:p>
          <w:p w:rsidR="00E83081" w:rsidRDefault="00E83081" w:rsidP="00E830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11:57</w:t>
            </w:r>
          </w:p>
        </w:tc>
      </w:tr>
      <w:tr w:rsidR="001A35E7" w:rsidRPr="00044800" w:rsidTr="00721BAF">
        <w:trPr>
          <w:trHeight w:val="559"/>
        </w:trPr>
        <w:tc>
          <w:tcPr>
            <w:tcW w:w="425" w:type="dxa"/>
          </w:tcPr>
          <w:p w:rsidR="001A35E7" w:rsidRDefault="001A35E7" w:rsidP="009B2C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97" w:type="dxa"/>
          </w:tcPr>
          <w:p w:rsidR="001A35E7" w:rsidRDefault="001A35E7" w:rsidP="009B2C81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Димеда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</w:tcPr>
          <w:p w:rsidR="001A35E7" w:rsidRDefault="001A35E7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3шт</w:t>
            </w:r>
          </w:p>
        </w:tc>
        <w:tc>
          <w:tcPr>
            <w:tcW w:w="3257" w:type="dxa"/>
          </w:tcPr>
          <w:p w:rsidR="001A35E7" w:rsidRDefault="001A35E7" w:rsidP="009B2C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60000,00</w:t>
            </w:r>
          </w:p>
        </w:tc>
        <w:tc>
          <w:tcPr>
            <w:tcW w:w="2406" w:type="dxa"/>
          </w:tcPr>
          <w:p w:rsidR="001A35E7" w:rsidRDefault="001A35E7" w:rsidP="001A35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25.10.21</w:t>
            </w:r>
          </w:p>
          <w:p w:rsidR="001A35E7" w:rsidRDefault="001A35E7" w:rsidP="001A35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14:28</w:t>
            </w:r>
          </w:p>
        </w:tc>
      </w:tr>
    </w:tbl>
    <w:p w:rsidR="005C0017" w:rsidRDefault="005C0017" w:rsidP="004E695C">
      <w:p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5C0017" w:rsidRDefault="005C0017" w:rsidP="004E695C">
      <w:p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По лоту №5 по наименьшей цене и по соответствию технической </w:t>
      </w:r>
      <w:proofErr w:type="gramStart"/>
      <w:r>
        <w:rPr>
          <w:rFonts w:ascii="Times New Roman" w:hAnsi="Times New Roman"/>
          <w:b/>
          <w:sz w:val="24"/>
          <w:szCs w:val="24"/>
          <w:shd w:val="clear" w:color="auto" w:fill="FFFFFF"/>
        </w:rPr>
        <w:t>спецификации  признать</w:t>
      </w:r>
      <w:proofErr w:type="gramEnd"/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победителем ТОО «</w:t>
      </w:r>
      <w:proofErr w:type="spellStart"/>
      <w:r>
        <w:rPr>
          <w:rFonts w:ascii="Times New Roman" w:hAnsi="Times New Roman"/>
          <w:b/>
          <w:sz w:val="24"/>
          <w:szCs w:val="24"/>
          <w:shd w:val="clear" w:color="auto" w:fill="FFFFFF"/>
        </w:rPr>
        <w:t>Арша</w:t>
      </w:r>
      <w:proofErr w:type="spellEnd"/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» </w:t>
      </w:r>
    </w:p>
    <w:p w:rsidR="004E695C" w:rsidRDefault="00DA3063" w:rsidP="004E695C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с</w:t>
      </w:r>
      <w:r w:rsidR="004E695C" w:rsidRPr="00EA0810">
        <w:rPr>
          <w:rFonts w:ascii="Times New Roman" w:hAnsi="Times New Roman"/>
          <w:sz w:val="24"/>
          <w:szCs w:val="24"/>
        </w:rPr>
        <w:t xml:space="preserve">оответствии с </w:t>
      </w:r>
      <w:r w:rsidR="004E695C" w:rsidRPr="00EA0810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434798" w:rsidRDefault="004E695C" w:rsidP="00197B36">
      <w:pPr>
        <w:pStyle w:val="a4"/>
        <w:rPr>
          <w:rFonts w:ascii="Times New Roman" w:hAnsi="Times New Roman" w:cs="Times New Roman"/>
          <w:sz w:val="24"/>
          <w:szCs w:val="24"/>
        </w:rPr>
      </w:pPr>
      <w:r w:rsidRPr="007606CD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</w:t>
      </w:r>
      <w:proofErr w:type="gramStart"/>
      <w:r w:rsidRPr="007606C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Pr="00760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CD">
        <w:rPr>
          <w:rFonts w:ascii="Times New Roman" w:hAnsi="Times New Roman" w:cs="Times New Roman"/>
          <w:sz w:val="24"/>
          <w:szCs w:val="24"/>
        </w:rPr>
        <w:t>произвести</w:t>
      </w:r>
      <w:proofErr w:type="gramEnd"/>
      <w:r w:rsidRPr="007606CD">
        <w:rPr>
          <w:rFonts w:ascii="Times New Roman" w:hAnsi="Times New Roman" w:cs="Times New Roman"/>
          <w:sz w:val="24"/>
          <w:szCs w:val="24"/>
        </w:rPr>
        <w:t xml:space="preserve"> с победителем </w:t>
      </w:r>
      <w:r w:rsidR="00E9362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813" w:rsidRDefault="004A3813" w:rsidP="004A3813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0081A" w:rsidRPr="0010081A" w:rsidRDefault="0010081A" w:rsidP="004A3813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ЛОТ №1</w:t>
      </w:r>
      <w:r w:rsidR="000177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ТОО «</w:t>
      </w:r>
      <w:proofErr w:type="spellStart"/>
      <w:r w:rsidR="000177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Димеда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г.</w:t>
      </w:r>
      <w:r w:rsidR="000177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Уральск</w:t>
      </w:r>
      <w:proofErr w:type="spellEnd"/>
      <w:r w:rsidR="000177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 ул.25 Чапаевской дивизии</w:t>
      </w:r>
    </w:p>
    <w:p w:rsidR="007F0EAB" w:rsidRDefault="007F0EAB" w:rsidP="004A3813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ЛОТ №</w:t>
      </w:r>
      <w:r w:rsidR="000177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3,4</w:t>
      </w:r>
      <w:r w:rsidR="001F2BB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7F0EA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ТОО «</w:t>
      </w:r>
      <w:proofErr w:type="spellStart"/>
      <w:r w:rsidR="000177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КазахМедИмпорт</w:t>
      </w:r>
      <w:proofErr w:type="spellEnd"/>
      <w:r w:rsidRPr="007F0EA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A38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г.Петропавловск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ул.</w:t>
      </w:r>
      <w:r w:rsidR="000177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К.Сутюшева</w:t>
      </w:r>
      <w:proofErr w:type="spellEnd"/>
      <w:r w:rsidR="000177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15</w:t>
      </w:r>
    </w:p>
    <w:p w:rsidR="0010081A" w:rsidRDefault="0010081A" w:rsidP="004A3813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ЛОТ №3 ТОО «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Теникс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-СК» </w:t>
      </w: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г.Петропавловск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,</w:t>
      </w:r>
      <w:proofErr w:type="spellStart"/>
      <w:proofErr w:type="gram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ул.Жамбыла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249</w:t>
      </w:r>
    </w:p>
    <w:p w:rsidR="0010081A" w:rsidRDefault="000177CA" w:rsidP="004A3813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ЛОТ №5</w:t>
      </w:r>
      <w:r w:rsidR="001008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ТОО «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Арша</w:t>
      </w:r>
      <w:proofErr w:type="spellEnd"/>
      <w:r w:rsidR="001008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» </w:t>
      </w:r>
      <w:proofErr w:type="spellStart"/>
      <w:r w:rsidR="001008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г.</w:t>
      </w:r>
      <w:r w:rsidR="005C00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Кокшетау</w:t>
      </w:r>
      <w:proofErr w:type="spellEnd"/>
      <w:r w:rsidR="005C00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proofErr w:type="gramStart"/>
      <w:r w:rsidR="005C00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мкр.Васильковский</w:t>
      </w:r>
      <w:proofErr w:type="spellEnd"/>
      <w:proofErr w:type="gramEnd"/>
      <w:r w:rsidR="005C00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12 «А»</w:t>
      </w:r>
    </w:p>
    <w:p w:rsidR="007F0EAB" w:rsidRPr="004A3813" w:rsidRDefault="007F0EAB" w:rsidP="004A3813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4E695C" w:rsidRPr="0000766D" w:rsidRDefault="004E695C" w:rsidP="004A381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lastRenderedPageBreak/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6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8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9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1F2BB7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  <w:t xml:space="preserve">5) </w:t>
      </w:r>
      <w:hyperlink r:id="rId11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2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</w:r>
    </w:p>
    <w:p w:rsidR="004E695C" w:rsidRPr="001D527C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4E695C" w:rsidRPr="00C46C68" w:rsidRDefault="004E695C" w:rsidP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p w:rsidR="001F2BB7" w:rsidRPr="00C46C68" w:rsidRDefault="001F2BB7">
      <w:pPr>
        <w:spacing w:before="100" w:beforeAutospacing="1" w:after="0"/>
        <w:jc w:val="center"/>
        <w:rPr>
          <w:rFonts w:ascii="Times New Roman" w:eastAsia="Times New Roman" w:hAnsi="Times New Roman"/>
        </w:rPr>
      </w:pPr>
    </w:p>
    <w:sectPr w:rsidR="001F2BB7" w:rsidRPr="00C46C68" w:rsidSect="00823777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E010E3"/>
    <w:multiLevelType w:val="multilevel"/>
    <w:tmpl w:val="359C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62E6D"/>
    <w:multiLevelType w:val="multilevel"/>
    <w:tmpl w:val="95FE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13038"/>
    <w:multiLevelType w:val="multilevel"/>
    <w:tmpl w:val="0A2A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834969"/>
    <w:multiLevelType w:val="hybridMultilevel"/>
    <w:tmpl w:val="EB10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30BC1"/>
    <w:multiLevelType w:val="multilevel"/>
    <w:tmpl w:val="5BF4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5B12B8"/>
    <w:multiLevelType w:val="multilevel"/>
    <w:tmpl w:val="8C1A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A02FD6"/>
    <w:multiLevelType w:val="multilevel"/>
    <w:tmpl w:val="ACD4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D3894"/>
    <w:multiLevelType w:val="multilevel"/>
    <w:tmpl w:val="8044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ECB027E"/>
    <w:multiLevelType w:val="multilevel"/>
    <w:tmpl w:val="B878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2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7A2"/>
    <w:rsid w:val="00003D5C"/>
    <w:rsid w:val="00005A2C"/>
    <w:rsid w:val="000177CA"/>
    <w:rsid w:val="0002539F"/>
    <w:rsid w:val="000274C9"/>
    <w:rsid w:val="00030AE9"/>
    <w:rsid w:val="00031E96"/>
    <w:rsid w:val="00040B0A"/>
    <w:rsid w:val="00041FD6"/>
    <w:rsid w:val="00042F46"/>
    <w:rsid w:val="00062932"/>
    <w:rsid w:val="0006401B"/>
    <w:rsid w:val="00066149"/>
    <w:rsid w:val="00075D14"/>
    <w:rsid w:val="00076E2A"/>
    <w:rsid w:val="00077C49"/>
    <w:rsid w:val="00081D27"/>
    <w:rsid w:val="00082FDC"/>
    <w:rsid w:val="000A0BBC"/>
    <w:rsid w:val="000A1CB8"/>
    <w:rsid w:val="000B153C"/>
    <w:rsid w:val="000B39AA"/>
    <w:rsid w:val="000B6053"/>
    <w:rsid w:val="000B7B95"/>
    <w:rsid w:val="000C0CA0"/>
    <w:rsid w:val="000C3B72"/>
    <w:rsid w:val="000D23B9"/>
    <w:rsid w:val="000D463E"/>
    <w:rsid w:val="000E01B2"/>
    <w:rsid w:val="000F2EC9"/>
    <w:rsid w:val="000F3066"/>
    <w:rsid w:val="000F60CB"/>
    <w:rsid w:val="0010081A"/>
    <w:rsid w:val="00105884"/>
    <w:rsid w:val="00111479"/>
    <w:rsid w:val="00112152"/>
    <w:rsid w:val="001221BF"/>
    <w:rsid w:val="001228AE"/>
    <w:rsid w:val="00122EA8"/>
    <w:rsid w:val="00127291"/>
    <w:rsid w:val="00130F4A"/>
    <w:rsid w:val="0013188F"/>
    <w:rsid w:val="001333EF"/>
    <w:rsid w:val="0014215E"/>
    <w:rsid w:val="00142592"/>
    <w:rsid w:val="00150283"/>
    <w:rsid w:val="0015229D"/>
    <w:rsid w:val="00152E30"/>
    <w:rsid w:val="00155AEC"/>
    <w:rsid w:val="001670D8"/>
    <w:rsid w:val="00167213"/>
    <w:rsid w:val="0017202A"/>
    <w:rsid w:val="00172B3F"/>
    <w:rsid w:val="00175786"/>
    <w:rsid w:val="00180BF5"/>
    <w:rsid w:val="00184A8E"/>
    <w:rsid w:val="00197B36"/>
    <w:rsid w:val="001A1B27"/>
    <w:rsid w:val="001A35E7"/>
    <w:rsid w:val="001A614F"/>
    <w:rsid w:val="001A7BAA"/>
    <w:rsid w:val="001C599A"/>
    <w:rsid w:val="001C59F5"/>
    <w:rsid w:val="001D5FC5"/>
    <w:rsid w:val="001D6BFD"/>
    <w:rsid w:val="001E24A7"/>
    <w:rsid w:val="001F0DFF"/>
    <w:rsid w:val="001F2BB7"/>
    <w:rsid w:val="001F7868"/>
    <w:rsid w:val="0021253E"/>
    <w:rsid w:val="00214E43"/>
    <w:rsid w:val="00215459"/>
    <w:rsid w:val="00215999"/>
    <w:rsid w:val="00216EFB"/>
    <w:rsid w:val="0022185F"/>
    <w:rsid w:val="00223EAA"/>
    <w:rsid w:val="00230AEE"/>
    <w:rsid w:val="00230B77"/>
    <w:rsid w:val="00243985"/>
    <w:rsid w:val="00254B88"/>
    <w:rsid w:val="00256547"/>
    <w:rsid w:val="00264518"/>
    <w:rsid w:val="00266282"/>
    <w:rsid w:val="00270572"/>
    <w:rsid w:val="00270A67"/>
    <w:rsid w:val="00274AED"/>
    <w:rsid w:val="00275442"/>
    <w:rsid w:val="00275FFC"/>
    <w:rsid w:val="002771B5"/>
    <w:rsid w:val="0028186D"/>
    <w:rsid w:val="002827FB"/>
    <w:rsid w:val="00283BE2"/>
    <w:rsid w:val="00292F96"/>
    <w:rsid w:val="00296AB1"/>
    <w:rsid w:val="002B44E9"/>
    <w:rsid w:val="002C0A77"/>
    <w:rsid w:val="002C3168"/>
    <w:rsid w:val="002C376B"/>
    <w:rsid w:val="002E18DC"/>
    <w:rsid w:val="002E1C60"/>
    <w:rsid w:val="002F1AA0"/>
    <w:rsid w:val="00322C74"/>
    <w:rsid w:val="0032348B"/>
    <w:rsid w:val="0032629D"/>
    <w:rsid w:val="00336C86"/>
    <w:rsid w:val="00341C4D"/>
    <w:rsid w:val="00351321"/>
    <w:rsid w:val="003516D0"/>
    <w:rsid w:val="003523AF"/>
    <w:rsid w:val="0035256B"/>
    <w:rsid w:val="00357567"/>
    <w:rsid w:val="003727AA"/>
    <w:rsid w:val="0037351E"/>
    <w:rsid w:val="003745D1"/>
    <w:rsid w:val="003A280A"/>
    <w:rsid w:val="003A3D1A"/>
    <w:rsid w:val="003B15BA"/>
    <w:rsid w:val="003C09E3"/>
    <w:rsid w:val="003C15AD"/>
    <w:rsid w:val="003C3064"/>
    <w:rsid w:val="003C506B"/>
    <w:rsid w:val="003C6027"/>
    <w:rsid w:val="003D1C15"/>
    <w:rsid w:val="003D75D3"/>
    <w:rsid w:val="003F4BDD"/>
    <w:rsid w:val="00425BF2"/>
    <w:rsid w:val="00431781"/>
    <w:rsid w:val="00434798"/>
    <w:rsid w:val="004361A1"/>
    <w:rsid w:val="00436CB4"/>
    <w:rsid w:val="004411FD"/>
    <w:rsid w:val="004427AB"/>
    <w:rsid w:val="004473F5"/>
    <w:rsid w:val="004620FD"/>
    <w:rsid w:val="0046600B"/>
    <w:rsid w:val="004729E4"/>
    <w:rsid w:val="004730B4"/>
    <w:rsid w:val="0048045C"/>
    <w:rsid w:val="00480682"/>
    <w:rsid w:val="00485355"/>
    <w:rsid w:val="00490352"/>
    <w:rsid w:val="00492D1A"/>
    <w:rsid w:val="00492FB0"/>
    <w:rsid w:val="00493819"/>
    <w:rsid w:val="00493DF6"/>
    <w:rsid w:val="004A1F66"/>
    <w:rsid w:val="004A3813"/>
    <w:rsid w:val="004A5C4F"/>
    <w:rsid w:val="004B74BC"/>
    <w:rsid w:val="004B7EDC"/>
    <w:rsid w:val="004C0C63"/>
    <w:rsid w:val="004C3DA3"/>
    <w:rsid w:val="004C6989"/>
    <w:rsid w:val="004C6E2E"/>
    <w:rsid w:val="004C7D48"/>
    <w:rsid w:val="004D2788"/>
    <w:rsid w:val="004D2930"/>
    <w:rsid w:val="004E1C48"/>
    <w:rsid w:val="004E40C9"/>
    <w:rsid w:val="004E4AD2"/>
    <w:rsid w:val="004E695C"/>
    <w:rsid w:val="004F2C37"/>
    <w:rsid w:val="004F582E"/>
    <w:rsid w:val="005005DB"/>
    <w:rsid w:val="00503724"/>
    <w:rsid w:val="00522F7A"/>
    <w:rsid w:val="005239AC"/>
    <w:rsid w:val="005376DA"/>
    <w:rsid w:val="0053781D"/>
    <w:rsid w:val="00544096"/>
    <w:rsid w:val="00556584"/>
    <w:rsid w:val="0055710B"/>
    <w:rsid w:val="005707D9"/>
    <w:rsid w:val="005765FB"/>
    <w:rsid w:val="005834EA"/>
    <w:rsid w:val="0059295D"/>
    <w:rsid w:val="005929BD"/>
    <w:rsid w:val="00597221"/>
    <w:rsid w:val="005A2D7F"/>
    <w:rsid w:val="005A645D"/>
    <w:rsid w:val="005A7F1F"/>
    <w:rsid w:val="005B00A6"/>
    <w:rsid w:val="005B2ABA"/>
    <w:rsid w:val="005B53E3"/>
    <w:rsid w:val="005C0017"/>
    <w:rsid w:val="005C3BD6"/>
    <w:rsid w:val="005C3E88"/>
    <w:rsid w:val="005D1797"/>
    <w:rsid w:val="005D7B18"/>
    <w:rsid w:val="005E5643"/>
    <w:rsid w:val="00603215"/>
    <w:rsid w:val="006103F2"/>
    <w:rsid w:val="006128CD"/>
    <w:rsid w:val="00612BFE"/>
    <w:rsid w:val="00612C11"/>
    <w:rsid w:val="00613453"/>
    <w:rsid w:val="0061503A"/>
    <w:rsid w:val="00621ACF"/>
    <w:rsid w:val="006237A0"/>
    <w:rsid w:val="00626095"/>
    <w:rsid w:val="00633743"/>
    <w:rsid w:val="006343E2"/>
    <w:rsid w:val="006353B9"/>
    <w:rsid w:val="00644D0E"/>
    <w:rsid w:val="00647C10"/>
    <w:rsid w:val="00653263"/>
    <w:rsid w:val="00661FCD"/>
    <w:rsid w:val="0066375C"/>
    <w:rsid w:val="00663F0F"/>
    <w:rsid w:val="00665AED"/>
    <w:rsid w:val="0066629E"/>
    <w:rsid w:val="006666AF"/>
    <w:rsid w:val="006864FE"/>
    <w:rsid w:val="006918B9"/>
    <w:rsid w:val="00691BDE"/>
    <w:rsid w:val="006A50C8"/>
    <w:rsid w:val="006B4F03"/>
    <w:rsid w:val="006C56EB"/>
    <w:rsid w:val="006C5C00"/>
    <w:rsid w:val="006F39D0"/>
    <w:rsid w:val="0070292F"/>
    <w:rsid w:val="0070328B"/>
    <w:rsid w:val="00703CEA"/>
    <w:rsid w:val="00705B1F"/>
    <w:rsid w:val="007077EE"/>
    <w:rsid w:val="00715EFD"/>
    <w:rsid w:val="0071643E"/>
    <w:rsid w:val="00722B3F"/>
    <w:rsid w:val="00723E64"/>
    <w:rsid w:val="00724EAA"/>
    <w:rsid w:val="00742265"/>
    <w:rsid w:val="007465E1"/>
    <w:rsid w:val="007470ED"/>
    <w:rsid w:val="00747796"/>
    <w:rsid w:val="00755874"/>
    <w:rsid w:val="00756F4D"/>
    <w:rsid w:val="007606CD"/>
    <w:rsid w:val="00760EF2"/>
    <w:rsid w:val="00783F77"/>
    <w:rsid w:val="00784BD4"/>
    <w:rsid w:val="007960B6"/>
    <w:rsid w:val="007A3F3F"/>
    <w:rsid w:val="007B477D"/>
    <w:rsid w:val="007C396A"/>
    <w:rsid w:val="007C7636"/>
    <w:rsid w:val="007C7EF1"/>
    <w:rsid w:val="007D0AFC"/>
    <w:rsid w:val="007D1F32"/>
    <w:rsid w:val="007D274E"/>
    <w:rsid w:val="007E23C7"/>
    <w:rsid w:val="007F0EAB"/>
    <w:rsid w:val="007F4C82"/>
    <w:rsid w:val="007F5077"/>
    <w:rsid w:val="007F54DC"/>
    <w:rsid w:val="0080267B"/>
    <w:rsid w:val="008079C0"/>
    <w:rsid w:val="0081795C"/>
    <w:rsid w:val="00823777"/>
    <w:rsid w:val="008307A2"/>
    <w:rsid w:val="00833999"/>
    <w:rsid w:val="00834226"/>
    <w:rsid w:val="00837F8D"/>
    <w:rsid w:val="00841476"/>
    <w:rsid w:val="00841B1E"/>
    <w:rsid w:val="00841C14"/>
    <w:rsid w:val="0085271A"/>
    <w:rsid w:val="00853667"/>
    <w:rsid w:val="00854158"/>
    <w:rsid w:val="00875504"/>
    <w:rsid w:val="0088059B"/>
    <w:rsid w:val="00880C85"/>
    <w:rsid w:val="00880F64"/>
    <w:rsid w:val="00881863"/>
    <w:rsid w:val="0088415D"/>
    <w:rsid w:val="00884C22"/>
    <w:rsid w:val="0088559E"/>
    <w:rsid w:val="00887076"/>
    <w:rsid w:val="00887703"/>
    <w:rsid w:val="008879D3"/>
    <w:rsid w:val="00890F15"/>
    <w:rsid w:val="00890FBD"/>
    <w:rsid w:val="00895C29"/>
    <w:rsid w:val="008A55C3"/>
    <w:rsid w:val="008C6F77"/>
    <w:rsid w:val="008D0AF9"/>
    <w:rsid w:val="008D6975"/>
    <w:rsid w:val="008D6EB5"/>
    <w:rsid w:val="008E2872"/>
    <w:rsid w:val="008E5360"/>
    <w:rsid w:val="008E7F65"/>
    <w:rsid w:val="008F1285"/>
    <w:rsid w:val="008F166E"/>
    <w:rsid w:val="008F2AA6"/>
    <w:rsid w:val="009064EB"/>
    <w:rsid w:val="009068FD"/>
    <w:rsid w:val="00910E2C"/>
    <w:rsid w:val="009130C8"/>
    <w:rsid w:val="00917018"/>
    <w:rsid w:val="00922070"/>
    <w:rsid w:val="00936E56"/>
    <w:rsid w:val="0095329C"/>
    <w:rsid w:val="0095406B"/>
    <w:rsid w:val="00965252"/>
    <w:rsid w:val="00965667"/>
    <w:rsid w:val="009671E6"/>
    <w:rsid w:val="00976F85"/>
    <w:rsid w:val="00984AD1"/>
    <w:rsid w:val="009A3499"/>
    <w:rsid w:val="009A4BDA"/>
    <w:rsid w:val="009A630E"/>
    <w:rsid w:val="009B0D1E"/>
    <w:rsid w:val="009B2C81"/>
    <w:rsid w:val="009B723F"/>
    <w:rsid w:val="009D425F"/>
    <w:rsid w:val="009D6D97"/>
    <w:rsid w:val="009E0F26"/>
    <w:rsid w:val="009F3E4C"/>
    <w:rsid w:val="00A04451"/>
    <w:rsid w:val="00A079EF"/>
    <w:rsid w:val="00A11242"/>
    <w:rsid w:val="00A1409F"/>
    <w:rsid w:val="00A152CA"/>
    <w:rsid w:val="00A17A73"/>
    <w:rsid w:val="00A2262D"/>
    <w:rsid w:val="00A2468E"/>
    <w:rsid w:val="00A2617A"/>
    <w:rsid w:val="00A32291"/>
    <w:rsid w:val="00A34238"/>
    <w:rsid w:val="00A3550B"/>
    <w:rsid w:val="00A36DAB"/>
    <w:rsid w:val="00A41773"/>
    <w:rsid w:val="00A433BE"/>
    <w:rsid w:val="00A44437"/>
    <w:rsid w:val="00A4489C"/>
    <w:rsid w:val="00A55B4F"/>
    <w:rsid w:val="00A6429B"/>
    <w:rsid w:val="00A64C37"/>
    <w:rsid w:val="00A71AE5"/>
    <w:rsid w:val="00A7219D"/>
    <w:rsid w:val="00AB626A"/>
    <w:rsid w:val="00AC14C2"/>
    <w:rsid w:val="00AC54CB"/>
    <w:rsid w:val="00AC777B"/>
    <w:rsid w:val="00AD799B"/>
    <w:rsid w:val="00AF1C65"/>
    <w:rsid w:val="00B0542F"/>
    <w:rsid w:val="00B066D8"/>
    <w:rsid w:val="00B105A0"/>
    <w:rsid w:val="00B107CA"/>
    <w:rsid w:val="00B141DA"/>
    <w:rsid w:val="00B162EF"/>
    <w:rsid w:val="00B1728A"/>
    <w:rsid w:val="00B24BCE"/>
    <w:rsid w:val="00B25E9B"/>
    <w:rsid w:val="00B34039"/>
    <w:rsid w:val="00B34A7A"/>
    <w:rsid w:val="00B42195"/>
    <w:rsid w:val="00B55F53"/>
    <w:rsid w:val="00B60175"/>
    <w:rsid w:val="00B63632"/>
    <w:rsid w:val="00B64FAE"/>
    <w:rsid w:val="00B73667"/>
    <w:rsid w:val="00B84BB7"/>
    <w:rsid w:val="00BA3522"/>
    <w:rsid w:val="00BA4988"/>
    <w:rsid w:val="00BA784E"/>
    <w:rsid w:val="00BC003E"/>
    <w:rsid w:val="00BC2C52"/>
    <w:rsid w:val="00BC3BA2"/>
    <w:rsid w:val="00BD0C22"/>
    <w:rsid w:val="00BD1429"/>
    <w:rsid w:val="00BD1DCA"/>
    <w:rsid w:val="00BD2ED9"/>
    <w:rsid w:val="00BD4FAA"/>
    <w:rsid w:val="00BD6880"/>
    <w:rsid w:val="00BE03DD"/>
    <w:rsid w:val="00BE2C50"/>
    <w:rsid w:val="00BE2E38"/>
    <w:rsid w:val="00BE365F"/>
    <w:rsid w:val="00C00B1F"/>
    <w:rsid w:val="00C24CB5"/>
    <w:rsid w:val="00C27D65"/>
    <w:rsid w:val="00C34763"/>
    <w:rsid w:val="00C36C1E"/>
    <w:rsid w:val="00C4158C"/>
    <w:rsid w:val="00C575CC"/>
    <w:rsid w:val="00C60191"/>
    <w:rsid w:val="00C72887"/>
    <w:rsid w:val="00C73D20"/>
    <w:rsid w:val="00C77B59"/>
    <w:rsid w:val="00C823A8"/>
    <w:rsid w:val="00C916F1"/>
    <w:rsid w:val="00C9394B"/>
    <w:rsid w:val="00CA73BD"/>
    <w:rsid w:val="00CB63E4"/>
    <w:rsid w:val="00CD39A2"/>
    <w:rsid w:val="00CE202C"/>
    <w:rsid w:val="00CE34F9"/>
    <w:rsid w:val="00CE7A5D"/>
    <w:rsid w:val="00CF602C"/>
    <w:rsid w:val="00D03442"/>
    <w:rsid w:val="00D06577"/>
    <w:rsid w:val="00D1259D"/>
    <w:rsid w:val="00D20D56"/>
    <w:rsid w:val="00D26512"/>
    <w:rsid w:val="00D33D75"/>
    <w:rsid w:val="00D344F1"/>
    <w:rsid w:val="00D351D7"/>
    <w:rsid w:val="00D412DF"/>
    <w:rsid w:val="00D50830"/>
    <w:rsid w:val="00D64D85"/>
    <w:rsid w:val="00D83B1F"/>
    <w:rsid w:val="00D84B6A"/>
    <w:rsid w:val="00D84EB5"/>
    <w:rsid w:val="00D84F5B"/>
    <w:rsid w:val="00D8632E"/>
    <w:rsid w:val="00DA3063"/>
    <w:rsid w:val="00DA3447"/>
    <w:rsid w:val="00DB5B19"/>
    <w:rsid w:val="00DC3D4B"/>
    <w:rsid w:val="00DC763E"/>
    <w:rsid w:val="00DC7F6E"/>
    <w:rsid w:val="00DD66FD"/>
    <w:rsid w:val="00DE3BF0"/>
    <w:rsid w:val="00DF0264"/>
    <w:rsid w:val="00DF7D84"/>
    <w:rsid w:val="00E1244F"/>
    <w:rsid w:val="00E22035"/>
    <w:rsid w:val="00E2665A"/>
    <w:rsid w:val="00E351B0"/>
    <w:rsid w:val="00E44006"/>
    <w:rsid w:val="00E45740"/>
    <w:rsid w:val="00E476E9"/>
    <w:rsid w:val="00E5391C"/>
    <w:rsid w:val="00E576E2"/>
    <w:rsid w:val="00E577A5"/>
    <w:rsid w:val="00E641C6"/>
    <w:rsid w:val="00E717A2"/>
    <w:rsid w:val="00E76848"/>
    <w:rsid w:val="00E814F2"/>
    <w:rsid w:val="00E83081"/>
    <w:rsid w:val="00E90B8C"/>
    <w:rsid w:val="00E9362E"/>
    <w:rsid w:val="00E943EF"/>
    <w:rsid w:val="00EA09DA"/>
    <w:rsid w:val="00EA6E98"/>
    <w:rsid w:val="00EB311E"/>
    <w:rsid w:val="00EC14A6"/>
    <w:rsid w:val="00EC3F08"/>
    <w:rsid w:val="00EC4055"/>
    <w:rsid w:val="00EC5C24"/>
    <w:rsid w:val="00ED6A04"/>
    <w:rsid w:val="00EE2556"/>
    <w:rsid w:val="00EF0C34"/>
    <w:rsid w:val="00EF1E66"/>
    <w:rsid w:val="00EF4A39"/>
    <w:rsid w:val="00F01829"/>
    <w:rsid w:val="00F0368B"/>
    <w:rsid w:val="00F07F0F"/>
    <w:rsid w:val="00F12FF1"/>
    <w:rsid w:val="00F16EED"/>
    <w:rsid w:val="00F32219"/>
    <w:rsid w:val="00F457E1"/>
    <w:rsid w:val="00F51275"/>
    <w:rsid w:val="00F64E6F"/>
    <w:rsid w:val="00F702BF"/>
    <w:rsid w:val="00F738E2"/>
    <w:rsid w:val="00F7715D"/>
    <w:rsid w:val="00F80EAE"/>
    <w:rsid w:val="00F9206C"/>
    <w:rsid w:val="00F92A5B"/>
    <w:rsid w:val="00F94D8C"/>
    <w:rsid w:val="00FA3D19"/>
    <w:rsid w:val="00FA743C"/>
    <w:rsid w:val="00FB0069"/>
    <w:rsid w:val="00FB12B5"/>
    <w:rsid w:val="00FB21F3"/>
    <w:rsid w:val="00FB27B2"/>
    <w:rsid w:val="00FB551C"/>
    <w:rsid w:val="00FB79ED"/>
    <w:rsid w:val="00FD7071"/>
    <w:rsid w:val="00FE789A"/>
    <w:rsid w:val="00FF07F4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3BB8"/>
  <w15:docId w15:val="{FF5C5634-1A2E-4D84-B6B8-1F6B0BEF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74"/>
  </w:style>
  <w:style w:type="paragraph" w:styleId="1">
    <w:name w:val="heading 1"/>
    <w:basedOn w:val="a"/>
    <w:next w:val="a"/>
    <w:link w:val="10"/>
    <w:uiPriority w:val="9"/>
    <w:qFormat/>
    <w:rsid w:val="00FB12B5"/>
    <w:pPr>
      <w:keepNext/>
      <w:numPr>
        <w:numId w:val="10"/>
      </w:numPr>
      <w:suppressAutoHyphens/>
      <w:spacing w:after="0" w:line="240" w:lineRule="auto"/>
      <w:jc w:val="center"/>
      <w:outlineLvl w:val="0"/>
    </w:pPr>
    <w:rPr>
      <w:rFonts w:ascii="Impact" w:eastAsia="Times New Roman" w:hAnsi="Impact" w:cs="Impact"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styleId="ab">
    <w:name w:val="Hyperlink"/>
    <w:basedOn w:val="a0"/>
    <w:uiPriority w:val="99"/>
    <w:unhideWhenUsed/>
    <w:rsid w:val="00F80EAE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rsid w:val="006666A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FB12B5"/>
  </w:style>
  <w:style w:type="character" w:styleId="ad">
    <w:name w:val="Strong"/>
    <w:basedOn w:val="a0"/>
    <w:uiPriority w:val="22"/>
    <w:qFormat/>
    <w:rsid w:val="00FB12B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B12B5"/>
    <w:rPr>
      <w:rFonts w:ascii="Impact" w:eastAsia="Times New Roman" w:hAnsi="Impact" w:cs="Impact"/>
      <w:sz w:val="32"/>
      <w:szCs w:val="20"/>
      <w:lang w:eastAsia="zh-CN"/>
    </w:rPr>
  </w:style>
  <w:style w:type="paragraph" w:styleId="ae">
    <w:name w:val="header"/>
    <w:basedOn w:val="a"/>
    <w:link w:val="af"/>
    <w:uiPriority w:val="99"/>
    <w:rsid w:val="00197B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197B36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9B2C81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3210B-D3AC-4A30-91FF-01064CA0D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5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416</cp:revision>
  <cp:lastPrinted>2020-07-15T04:59:00Z</cp:lastPrinted>
  <dcterms:created xsi:type="dcterms:W3CDTF">2019-09-04T04:45:00Z</dcterms:created>
  <dcterms:modified xsi:type="dcterms:W3CDTF">2021-10-26T10:39:00Z</dcterms:modified>
</cp:coreProperties>
</file>